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B0" w:rsidRDefault="008B62FC">
      <w:r>
        <w:t>Q4 Independent Reading Final Assessment</w:t>
      </w:r>
    </w:p>
    <w:p w:rsidR="008B62FC" w:rsidRDefault="008B62FC"/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b/>
          <w:bCs/>
          <w:color w:val="000000"/>
          <w:sz w:val="22"/>
          <w:szCs w:val="22"/>
        </w:rPr>
        <w:t>Final Assessment: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Create a tri-fold brochure (other genres are possible</w:t>
      </w:r>
      <w:proofErr w:type="gramStart"/>
      <w:r w:rsidRPr="008B62FC">
        <w:rPr>
          <w:rFonts w:ascii="Arial" w:hAnsi="Arial" w:cs="Arial"/>
          <w:color w:val="000000"/>
          <w:sz w:val="22"/>
          <w:szCs w:val="22"/>
        </w:rPr>
        <w:t>)  that</w:t>
      </w:r>
      <w:proofErr w:type="gramEnd"/>
      <w:r w:rsidRPr="008B62FC">
        <w:rPr>
          <w:rFonts w:ascii="Arial" w:hAnsi="Arial" w:cs="Arial"/>
          <w:color w:val="000000"/>
          <w:sz w:val="22"/>
          <w:szCs w:val="22"/>
        </w:rPr>
        <w:t xml:space="preserve"> captures the essence of your book without revealing spoilers.  Use the templates available on MS Word, Online (provide web links) or create your own.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b/>
          <w:bCs/>
          <w:color w:val="000000"/>
          <w:sz w:val="22"/>
          <w:szCs w:val="22"/>
        </w:rPr>
        <w:t>Audience:</w:t>
      </w:r>
      <w:r w:rsidRPr="008B62FC">
        <w:rPr>
          <w:rFonts w:ascii="Arial" w:hAnsi="Arial" w:cs="Arial"/>
          <w:color w:val="000000"/>
          <w:sz w:val="22"/>
          <w:szCs w:val="22"/>
        </w:rPr>
        <w:t xml:space="preserve">  Future World Lit Students and other students who want to select a book to read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b/>
          <w:bCs/>
          <w:color w:val="000000"/>
          <w:sz w:val="22"/>
          <w:szCs w:val="22"/>
        </w:rPr>
        <w:t>Categories you may cover: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*Mini-Book Review (Slideshow in class)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*Country / Cultural elements present in this book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*3 quotations / excerpts from the book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*Relevant Images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*Sources Consulted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Who might read / be attracted to this book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Interesting Facts &amp; Trivia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Historical Significance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Connection to Current Events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Q &amp; As about the book [Why should you read this book?  What genre is it? Etc.]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Author biographical information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Resources for those who want learn more about this topic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If you liked this book, try reading these other titles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Other categories you can think of!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*Required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b/>
          <w:bCs/>
          <w:color w:val="000000"/>
          <w:sz w:val="22"/>
          <w:szCs w:val="22"/>
        </w:rPr>
        <w:t>Evaluation: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Aesthetically Pleasing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Thoughtfully Written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Carefully Edited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Evidence of Reading / Understanding of Text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Use of Varied Vocabulary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>Unique and Memorable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B62FC" w:rsidRPr="008B62FC" w:rsidRDefault="008B62FC" w:rsidP="008B62FC">
      <w:pPr>
        <w:rPr>
          <w:rFonts w:ascii="Times" w:hAnsi="Times" w:cs="Times New Roman"/>
          <w:sz w:val="20"/>
          <w:szCs w:val="20"/>
        </w:rPr>
      </w:pPr>
      <w:r w:rsidRPr="008B62FC">
        <w:rPr>
          <w:rFonts w:ascii="Arial" w:hAnsi="Arial" w:cs="Arial"/>
          <w:color w:val="000000"/>
          <w:sz w:val="22"/>
          <w:szCs w:val="22"/>
        </w:rPr>
        <w:t xml:space="preserve">Do not copy and paste information from the </w:t>
      </w:r>
      <w:proofErr w:type="gramStart"/>
      <w:r w:rsidRPr="008B62FC">
        <w:rPr>
          <w:rFonts w:ascii="Arial" w:hAnsi="Arial" w:cs="Arial"/>
          <w:color w:val="000000"/>
          <w:sz w:val="22"/>
          <w:szCs w:val="22"/>
        </w:rPr>
        <w:t>internet</w:t>
      </w:r>
      <w:proofErr w:type="gramEnd"/>
      <w:r w:rsidRPr="008B62FC">
        <w:rPr>
          <w:rFonts w:ascii="Arial" w:hAnsi="Arial" w:cs="Arial"/>
          <w:color w:val="000000"/>
          <w:sz w:val="22"/>
          <w:szCs w:val="22"/>
        </w:rPr>
        <w:t>!</w:t>
      </w:r>
    </w:p>
    <w:p w:rsidR="008B62FC" w:rsidRPr="008B62FC" w:rsidRDefault="008B62FC" w:rsidP="008B62FC">
      <w:pPr>
        <w:rPr>
          <w:rFonts w:ascii="Times" w:eastAsia="Times New Roman" w:hAnsi="Times" w:cs="Times New Roman"/>
          <w:sz w:val="20"/>
          <w:szCs w:val="20"/>
        </w:rPr>
      </w:pPr>
    </w:p>
    <w:p w:rsidR="008B62FC" w:rsidRDefault="008B62FC">
      <w:bookmarkStart w:id="0" w:name="_GoBack"/>
      <w:bookmarkEnd w:id="0"/>
    </w:p>
    <w:sectPr w:rsidR="008B62FC" w:rsidSect="00327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FC"/>
    <w:rsid w:val="00327233"/>
    <w:rsid w:val="00357500"/>
    <w:rsid w:val="008B62FC"/>
    <w:rsid w:val="008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A1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2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2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Macintosh Word</Application>
  <DocSecurity>0</DocSecurity>
  <Lines>8</Lines>
  <Paragraphs>2</Paragraphs>
  <ScaleCrop>false</ScaleCrop>
  <Company>Ann Arbor Public Schools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2018-04-09T03:00:00Z</dcterms:created>
  <dcterms:modified xsi:type="dcterms:W3CDTF">2018-04-09T03:01:00Z</dcterms:modified>
</cp:coreProperties>
</file>